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D304" w14:textId="71A11887" w:rsidR="00015826" w:rsidRPr="00015826" w:rsidRDefault="00357A59" w:rsidP="0095557C">
      <w:pPr>
        <w:spacing w:line="360" w:lineRule="exact"/>
        <w:jc w:val="center"/>
        <w:rPr>
          <w:rFonts w:ascii="Times New Roman" w:eastAsia="平成明朝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 xml:space="preserve">HYBRID CARBONATES: </w:t>
      </w:r>
      <w:r w:rsidR="00366388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ABIOTIC</w:t>
      </w:r>
      <w:r w:rsidR="007901E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-</w:t>
      </w:r>
      <w:r w:rsidR="00366388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MICROBIAL</w:t>
      </w:r>
      <w:r w:rsidR="007901E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-</w:t>
      </w:r>
      <w:r w:rsidR="00366388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SKELETAL</w:t>
      </w:r>
    </w:p>
    <w:p w14:paraId="14DCF521" w14:textId="065FE964" w:rsidR="0095557C" w:rsidRDefault="00357A59" w:rsidP="0095557C">
      <w:pPr>
        <w:spacing w:line="360" w:lineRule="exact"/>
        <w:jc w:val="center"/>
        <w:rPr>
          <w:rFonts w:ascii="Times New Roman" w:eastAsia="平成明朝" w:hAnsi="Times New Roman" w:cs="Times New Roman"/>
          <w:color w:val="auto"/>
          <w:vertAlign w:val="superscript"/>
        </w:rPr>
      </w:pPr>
      <w:r>
        <w:rPr>
          <w:rFonts w:ascii="Times New Roman" w:eastAsia="平成明朝" w:hAnsi="Times New Roman" w:cs="Times New Roman"/>
          <w:color w:val="auto"/>
          <w:u w:val="single"/>
        </w:rPr>
        <w:t>Robert Riding</w:t>
      </w:r>
      <w:r w:rsidR="00344CC6">
        <w:rPr>
          <w:rFonts w:ascii="Times New Roman" w:eastAsia="平成明朝" w:hAnsi="Times New Roman" w:cs="Times New Roman"/>
          <w:color w:val="auto"/>
          <w:u w:val="single"/>
          <w:vertAlign w:val="superscript"/>
        </w:rPr>
        <w:t>1</w:t>
      </w:r>
      <w:r>
        <w:rPr>
          <w:rFonts w:ascii="Times New Roman" w:eastAsia="平成明朝" w:hAnsi="Times New Roman" w:cs="Times New Roman"/>
          <w:color w:val="auto"/>
          <w:vertAlign w:val="superscript"/>
        </w:rPr>
        <w:t>*</w:t>
      </w:r>
      <w:r w:rsidR="0095557C" w:rsidRPr="00015826">
        <w:rPr>
          <w:rFonts w:ascii="Times New Roman" w:eastAsia="平成明朝" w:hAnsi="Times New Roman" w:cs="Times New Roman"/>
          <w:color w:val="auto"/>
        </w:rPr>
        <w:t xml:space="preserve">, </w:t>
      </w:r>
      <w:r>
        <w:rPr>
          <w:rFonts w:ascii="Times New Roman" w:eastAsia="平成明朝" w:hAnsi="Times New Roman" w:cs="Times New Roman"/>
          <w:color w:val="auto"/>
        </w:rPr>
        <w:t>Aurélien Virgone</w:t>
      </w:r>
      <w:r w:rsidR="00015826" w:rsidRPr="00015826">
        <w:rPr>
          <w:rFonts w:ascii="Times New Roman" w:eastAsia="平成明朝" w:hAnsi="Times New Roman" w:cs="Times New Roman"/>
          <w:color w:val="auto"/>
          <w:vertAlign w:val="superscript"/>
        </w:rPr>
        <w:t>2</w:t>
      </w:r>
    </w:p>
    <w:p w14:paraId="605F66FD" w14:textId="5312798D" w:rsidR="0095557C" w:rsidRPr="00015826" w:rsidRDefault="00944C9B" w:rsidP="007B5964">
      <w:pPr>
        <w:jc w:val="center"/>
        <w:rPr>
          <w:rFonts w:ascii="Times New Roman" w:eastAsia="平成明朝" w:hAnsi="Times New Roman" w:cs="Times New Roman"/>
          <w:i/>
          <w:iCs/>
          <w:sz w:val="20"/>
          <w:szCs w:val="20"/>
        </w:rPr>
      </w:pPr>
      <w:r w:rsidRPr="003D4782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  <w:vertAlign w:val="superscript"/>
        </w:rPr>
        <w:t>1</w:t>
      </w:r>
      <w:r w:rsidR="00357A59" w:rsidRPr="003D4782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Department</w:t>
      </w:r>
      <w:r w:rsidR="00357A59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 xml:space="preserve"> of Earth and Planetary Sciences, </w:t>
      </w:r>
      <w:r w:rsidR="0095557C" w:rsidRPr="00015826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University</w:t>
      </w:r>
      <w:r w:rsidR="00357A59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 xml:space="preserve"> of Tennessee, Knoxville, TN 37996-1526, USA</w:t>
      </w:r>
      <w:r w:rsidR="00772D74">
        <w:rPr>
          <w:rFonts w:ascii="Times New Roman" w:eastAsia="平成明朝" w:hAnsi="Times New Roman" w:cs="Times New Roman"/>
          <w:i/>
          <w:iCs/>
          <w:sz w:val="20"/>
          <w:szCs w:val="20"/>
        </w:rPr>
        <w:t>.</w:t>
      </w:r>
    </w:p>
    <w:p w14:paraId="46FEF291" w14:textId="74C305B6" w:rsidR="0095557C" w:rsidRPr="007901EA" w:rsidRDefault="00944C9B" w:rsidP="007901EA">
      <w:pPr>
        <w:jc w:val="center"/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</w:pPr>
      <w:r w:rsidRPr="007901EA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  <w:vertAlign w:val="superscript"/>
        </w:rPr>
        <w:t>2</w:t>
      </w:r>
      <w:r w:rsidR="007D2B95" w:rsidRPr="007901EA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 xml:space="preserve"> </w:t>
      </w:r>
      <w:r w:rsidR="007901EA" w:rsidRPr="007901EA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TOTAL CSTJF, Avenue Larribau, F-64018 Pau Cedex, France</w:t>
      </w:r>
      <w:r w:rsidR="00772D74" w:rsidRPr="007901EA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.</w:t>
      </w:r>
    </w:p>
    <w:p w14:paraId="3DAC8BC7" w14:textId="79D1C495" w:rsidR="00772D74" w:rsidRPr="00772D74" w:rsidRDefault="00772D74" w:rsidP="007B5964">
      <w:pPr>
        <w:jc w:val="center"/>
        <w:rPr>
          <w:rFonts w:ascii="Times New Roman" w:eastAsia="平成明朝" w:hAnsi="Times New Roman" w:cs="Times New Roman"/>
          <w:i/>
          <w:iCs/>
          <w:sz w:val="20"/>
          <w:szCs w:val="20"/>
        </w:rPr>
      </w:pPr>
      <w:r w:rsidRPr="00772D74">
        <w:rPr>
          <w:rFonts w:ascii="Times New Roman" w:eastAsia="平成明朝" w:hAnsi="Times New Roman" w:cs="Times New Roman"/>
          <w:i/>
          <w:iCs/>
          <w:sz w:val="20"/>
          <w:szCs w:val="20"/>
        </w:rPr>
        <w:t xml:space="preserve">*e-mail: </w:t>
      </w:r>
      <w:r w:rsidR="00357A59">
        <w:rPr>
          <w:rFonts w:ascii="Times New Roman" w:eastAsia="平成明朝" w:hAnsi="Times New Roman" w:cs="Times New Roman"/>
          <w:i/>
          <w:iCs/>
          <w:sz w:val="20"/>
          <w:szCs w:val="20"/>
        </w:rPr>
        <w:t>rriding@utk.edu</w:t>
      </w:r>
      <w:bookmarkStart w:id="0" w:name="_GoBack"/>
      <w:bookmarkEnd w:id="0"/>
    </w:p>
    <w:p w14:paraId="14C3697E" w14:textId="77777777" w:rsidR="007901EA" w:rsidRDefault="007901EA" w:rsidP="00357A59">
      <w:pPr>
        <w:rPr>
          <w:rFonts w:ascii="Times New Roman" w:eastAsia="平成明朝" w:hAnsi="Times New Roman" w:cs="Times New Roman"/>
          <w:lang w:val="en-GB"/>
        </w:rPr>
      </w:pPr>
    </w:p>
    <w:p w14:paraId="4FF797EA" w14:textId="37D23283" w:rsidR="003D4782" w:rsidRDefault="008A4D05" w:rsidP="008A4D05">
      <w:pPr>
        <w:rPr>
          <w:rFonts w:ascii="Times New Roman" w:eastAsia="Times New Roman" w:hAnsi="Times New Roman" w:cs="Times New Roman"/>
          <w:lang w:eastAsia="pl-PL"/>
        </w:rPr>
      </w:pPr>
      <w:r w:rsidRPr="003D4782">
        <w:rPr>
          <w:rFonts w:ascii="Times New Roman" w:eastAsia="Times New Roman" w:hAnsi="Times New Roman" w:cs="Times New Roman"/>
          <w:lang w:eastAsia="pl-PL"/>
        </w:rPr>
        <w:t>In situ Hybrid Carbonates</w:t>
      </w:r>
      <w:r w:rsidRPr="003D478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 are intimate combinations of two or more of abiotic (e.g., seafloor </w:t>
      </w:r>
      <w:r w:rsidR="003D4782">
        <w:rPr>
          <w:rFonts w:ascii="Times New Roman" w:eastAsia="Times New Roman" w:hAnsi="Times New Roman" w:cs="Times New Roman"/>
          <w:lang w:eastAsia="pl-PL"/>
        </w:rPr>
        <w:t xml:space="preserve">sparry </w:t>
      </w:r>
      <w:r w:rsidRPr="003D4782">
        <w:rPr>
          <w:rFonts w:ascii="Times New Roman" w:eastAsia="Times New Roman" w:hAnsi="Times New Roman" w:cs="Times New Roman"/>
          <w:lang w:eastAsia="pl-PL"/>
        </w:rPr>
        <w:t>crust), microbial (e.g., stromatolite) and skeletal (e.g., reef) carbonates. They reflect</w:t>
      </w:r>
      <w:r w:rsidR="004373EF" w:rsidRPr="004373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73EF" w:rsidRPr="003D4782">
        <w:rPr>
          <w:rFonts w:ascii="Times New Roman" w:eastAsia="Times New Roman" w:hAnsi="Times New Roman" w:cs="Times New Roman"/>
          <w:lang w:eastAsia="pl-PL"/>
        </w:rPr>
        <w:t>elevated carbonate saturation state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, at least locally, </w:t>
      </w:r>
      <w:r w:rsidRPr="003D4782">
        <w:rPr>
          <w:rFonts w:ascii="Times New Roman" w:eastAsia="Times New Roman" w:hAnsi="Times New Roman" w:cs="Times New Roman"/>
          <w:lang w:eastAsia="pl-PL"/>
        </w:rPr>
        <w:t>since their formation requires precipitation of abiotic or microbial carbonates. Hybrid carbonates are widespread and diverse in the marine geological record and in present-day non-marine carbonates.</w:t>
      </w:r>
      <w:r w:rsidR="003D47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Their 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marine </w:t>
      </w:r>
      <w:r w:rsidRPr="003D4782">
        <w:rPr>
          <w:rFonts w:ascii="Times New Roman" w:eastAsia="Times New Roman" w:hAnsi="Times New Roman" w:cs="Times New Roman"/>
          <w:lang w:eastAsia="pl-PL"/>
        </w:rPr>
        <w:t>history reflects major changes in carbonate precipitation through time.</w:t>
      </w:r>
    </w:p>
    <w:p w14:paraId="6C5BB0B8" w14:textId="77777777" w:rsidR="00FE399E" w:rsidRDefault="00FE399E" w:rsidP="008A4D05">
      <w:pPr>
        <w:rPr>
          <w:rFonts w:ascii="Times New Roman" w:eastAsia="Times New Roman" w:hAnsi="Times New Roman" w:cs="Times New Roman"/>
          <w:lang w:eastAsia="pl-PL"/>
        </w:rPr>
      </w:pPr>
    </w:p>
    <w:p w14:paraId="251CAE4F" w14:textId="247D0CAB" w:rsidR="008A4D05" w:rsidRPr="003D4782" w:rsidRDefault="008A4D05" w:rsidP="008A4D05">
      <w:pPr>
        <w:rPr>
          <w:rFonts w:ascii="Times New Roman" w:eastAsia="Times New Roman" w:hAnsi="Times New Roman" w:cs="Times New Roman"/>
          <w:lang w:eastAsia="pl-PL"/>
        </w:rPr>
      </w:pPr>
      <w:r w:rsidRPr="003D4782">
        <w:rPr>
          <w:rFonts w:ascii="Times New Roman" w:eastAsia="Times New Roman" w:hAnsi="Times New Roman" w:cs="Times New Roman"/>
          <w:lang w:eastAsia="pl-PL"/>
        </w:rPr>
        <w:t>Widespread abiotic-microbial hybrids have confused definition</w:t>
      </w:r>
      <w:r w:rsidR="004373EF">
        <w:rPr>
          <w:rFonts w:ascii="Times New Roman" w:eastAsia="Times New Roman" w:hAnsi="Times New Roman" w:cs="Times New Roman"/>
          <w:lang w:eastAsia="pl-PL"/>
        </w:rPr>
        <w:t>, recognition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 and interpretation of 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Precambrian 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stromatolites. Microbial-skeletal hybrids are </w:t>
      </w:r>
      <w:r w:rsidR="00BD7A0E" w:rsidRPr="003D4782">
        <w:rPr>
          <w:rFonts w:ascii="Times New Roman" w:eastAsia="Times New Roman" w:hAnsi="Times New Roman" w:cs="Times New Roman"/>
          <w:lang w:eastAsia="pl-PL"/>
        </w:rPr>
        <w:t xml:space="preserve">common in many </w:t>
      </w:r>
      <w:r w:rsidRPr="003D4782">
        <w:rPr>
          <w:rFonts w:ascii="Times New Roman" w:eastAsia="Times New Roman" w:hAnsi="Times New Roman" w:cs="Times New Roman"/>
          <w:lang w:eastAsia="pl-PL"/>
        </w:rPr>
        <w:t>Phanerozoic reefs</w:t>
      </w:r>
      <w:r w:rsidR="00BD7A0E" w:rsidRPr="003D4782">
        <w:rPr>
          <w:rFonts w:ascii="Times New Roman" w:eastAsia="Times New Roman" w:hAnsi="Times New Roman" w:cs="Times New Roman"/>
          <w:lang w:eastAsia="pl-PL"/>
        </w:rPr>
        <w:t xml:space="preserve">, particularly during intervals </w:t>
      </w:r>
      <w:r w:rsidR="004373EF">
        <w:rPr>
          <w:rFonts w:ascii="Times New Roman" w:eastAsia="Times New Roman" w:hAnsi="Times New Roman" w:cs="Times New Roman"/>
          <w:lang w:eastAsia="pl-PL"/>
        </w:rPr>
        <w:t>of abundant</w:t>
      </w:r>
      <w:r w:rsidR="00BD7A0E" w:rsidRPr="003D4782">
        <w:rPr>
          <w:rFonts w:ascii="Times New Roman" w:eastAsia="Times New Roman" w:hAnsi="Times New Roman" w:cs="Times New Roman"/>
          <w:lang w:eastAsia="pl-PL"/>
        </w:rPr>
        <w:t xml:space="preserve"> microbial carbonates (e.g., Cambrian archaeocyath and Jurassic lithistid </w:t>
      </w:r>
      <w:r w:rsidR="00C87BBC" w:rsidRPr="003D4782">
        <w:rPr>
          <w:rFonts w:ascii="Times New Roman" w:eastAsia="Times New Roman" w:hAnsi="Times New Roman" w:cs="Times New Roman"/>
          <w:lang w:eastAsia="pl-PL"/>
        </w:rPr>
        <w:t xml:space="preserve">sponge </w:t>
      </w:r>
      <w:r w:rsidR="00BD7A0E" w:rsidRPr="003D4782">
        <w:rPr>
          <w:rFonts w:ascii="Times New Roman" w:eastAsia="Times New Roman" w:hAnsi="Times New Roman" w:cs="Times New Roman"/>
          <w:lang w:eastAsia="pl-PL"/>
        </w:rPr>
        <w:t xml:space="preserve">reefs), and during microbial carbonate-skeletal carbonate transitions (e.g., early Ordovician, Late Devonian). </w:t>
      </w:r>
      <w:r w:rsidR="004373EF" w:rsidRPr="003D4782">
        <w:rPr>
          <w:rFonts w:ascii="Times New Roman" w:eastAsia="Times New Roman" w:hAnsi="Times New Roman" w:cs="Times New Roman"/>
          <w:lang w:eastAsia="pl-PL"/>
        </w:rPr>
        <w:t xml:space="preserve">Even in well-developed skeletal framework reefs (e.g., Ordovician-Devonian), cryptic microbial carbonates often created hybrid fabrics, and these continue to be locally significant in late Cenozoic coral frameworks. 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More complex abiotic-microbial-skeletal hybrids developed </w:t>
      </w:r>
      <w:r w:rsidR="00BD7A0E" w:rsidRPr="003D4782">
        <w:rPr>
          <w:rFonts w:ascii="Times New Roman" w:eastAsia="Times New Roman" w:hAnsi="Times New Roman" w:cs="Times New Roman"/>
          <w:lang w:eastAsia="pl-PL"/>
        </w:rPr>
        <w:t xml:space="preserve">when sparry 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seafloor crusts </w:t>
      </w:r>
      <w:r w:rsidR="00BD7A0E" w:rsidRPr="003D4782">
        <w:rPr>
          <w:rFonts w:ascii="Times New Roman" w:eastAsia="Times New Roman" w:hAnsi="Times New Roman" w:cs="Times New Roman"/>
          <w:lang w:eastAsia="pl-PL"/>
        </w:rPr>
        <w:t xml:space="preserve">also formed, as in 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much of the </w:t>
      </w:r>
      <w:r w:rsidRPr="003D4782">
        <w:rPr>
          <w:rFonts w:ascii="Times New Roman" w:eastAsia="Times New Roman" w:hAnsi="Times New Roman" w:cs="Times New Roman"/>
          <w:lang w:eastAsia="pl-PL"/>
        </w:rPr>
        <w:t>Permian (e.g., Capitan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 reef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) 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and </w:t>
      </w:r>
      <w:r w:rsidRPr="003D4782">
        <w:rPr>
          <w:rFonts w:ascii="Times New Roman" w:eastAsia="Times New Roman" w:hAnsi="Times New Roman" w:cs="Times New Roman"/>
          <w:lang w:eastAsia="pl-PL"/>
        </w:rPr>
        <w:t>Triassic (e.g., Cipit reef</w:t>
      </w:r>
      <w:r w:rsidR="00C87BBC" w:rsidRPr="003D4782">
        <w:rPr>
          <w:rFonts w:ascii="Times New Roman" w:eastAsia="Times New Roman" w:hAnsi="Times New Roman" w:cs="Times New Roman"/>
          <w:lang w:eastAsia="pl-PL"/>
        </w:rPr>
        <w:t xml:space="preserve"> block</w:t>
      </w:r>
      <w:r w:rsidRPr="003D4782">
        <w:rPr>
          <w:rFonts w:ascii="Times New Roman" w:eastAsia="Times New Roman" w:hAnsi="Times New Roman" w:cs="Times New Roman"/>
          <w:lang w:eastAsia="pl-PL"/>
        </w:rPr>
        <w:t xml:space="preserve">s). 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 xml:space="preserve">In situ hybrid fabrics are </w:t>
      </w:r>
      <w:r w:rsidR="003D4782">
        <w:rPr>
          <w:rFonts w:ascii="Times New Roman" w:eastAsia="Times New Roman" w:hAnsi="Times New Roman" w:cs="Times New Roman"/>
          <w:lang w:eastAsia="pl-PL"/>
        </w:rPr>
        <w:t xml:space="preserve">also 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 xml:space="preserve">common in 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deeper water 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 xml:space="preserve">methane seep mounds and hot-water 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carbonate 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>vent pinnacles (e.g., Lost City)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D195C">
        <w:rPr>
          <w:rFonts w:ascii="Times New Roman" w:eastAsia="Times New Roman" w:hAnsi="Times New Roman" w:cs="Times New Roman"/>
          <w:lang w:eastAsia="pl-PL"/>
        </w:rPr>
        <w:t>Diverse a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>biotic-microbial spring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 xml:space="preserve">creek 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and lacustrine 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>carbonates</w:t>
      </w:r>
      <w:r w:rsidR="004373EF">
        <w:rPr>
          <w:rFonts w:ascii="Times New Roman" w:eastAsia="Times New Roman" w:hAnsi="Times New Roman" w:cs="Times New Roman"/>
          <w:lang w:eastAsia="pl-PL"/>
        </w:rPr>
        <w:t>,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as well as 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>microbial</w:t>
      </w:r>
      <w:r w:rsidR="004373EF">
        <w:rPr>
          <w:rFonts w:ascii="Times New Roman" w:eastAsia="Times New Roman" w:hAnsi="Times New Roman" w:cs="Times New Roman"/>
          <w:lang w:eastAsia="pl-PL"/>
        </w:rPr>
        <w:t>-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>insect tufa</w:t>
      </w:r>
      <w:r w:rsidR="004373E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develop </w:t>
      </w:r>
      <w:r w:rsidR="004373EF">
        <w:rPr>
          <w:rFonts w:ascii="Times New Roman" w:eastAsia="Times New Roman" w:hAnsi="Times New Roman" w:cs="Times New Roman"/>
          <w:lang w:eastAsia="pl-PL"/>
        </w:rPr>
        <w:t>in non-marine environments</w:t>
      </w:r>
      <w:r w:rsidR="003D4782" w:rsidRPr="003D4782">
        <w:rPr>
          <w:rFonts w:ascii="Times New Roman" w:eastAsia="Times New Roman" w:hAnsi="Times New Roman" w:cs="Times New Roman"/>
          <w:lang w:eastAsia="pl-PL"/>
        </w:rPr>
        <w:t>.</w:t>
      </w:r>
    </w:p>
    <w:p w14:paraId="558D8E1A" w14:textId="77777777" w:rsidR="00FE399E" w:rsidRDefault="00FE399E" w:rsidP="00CE7511">
      <w:pPr>
        <w:rPr>
          <w:rFonts w:ascii="Times New Roman" w:eastAsia="Times New Roman" w:hAnsi="Times New Roman" w:cs="Times New Roman"/>
          <w:lang w:eastAsia="pl-PL"/>
        </w:rPr>
      </w:pPr>
    </w:p>
    <w:p w14:paraId="601D8F50" w14:textId="4CF7B2A7" w:rsidR="00CE7511" w:rsidRPr="003D4782" w:rsidRDefault="008A4D05" w:rsidP="00CE7511">
      <w:pPr>
        <w:rPr>
          <w:rFonts w:ascii="Times New Roman" w:eastAsia="Times New Roman" w:hAnsi="Times New Roman" w:cs="Times New Roman"/>
          <w:lang w:eastAsia="pl-PL"/>
        </w:rPr>
      </w:pPr>
      <w:r w:rsidRPr="003D4782">
        <w:rPr>
          <w:rFonts w:ascii="Times New Roman" w:eastAsia="Times New Roman" w:hAnsi="Times New Roman" w:cs="Times New Roman"/>
          <w:lang w:eastAsia="pl-PL"/>
        </w:rPr>
        <w:t xml:space="preserve">Over time, intervals of Hybrid Carbonate abundance contrast with those of the ‘classic’ carbonate end members (abiotic, microbial, skeletal) that compose them.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>Thus, the question arises, which are more abundant, the</w:t>
      </w:r>
      <w:r w:rsidR="008D195C">
        <w:rPr>
          <w:rFonts w:ascii="Times New Roman" w:eastAsia="Times New Roman" w:hAnsi="Times New Roman" w:cs="Times New Roman"/>
          <w:lang w:eastAsia="pl-PL"/>
        </w:rPr>
        <w:t>se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 xml:space="preserve"> end-member categories, or the mixtures of them that create Hybrid Carbonates? The answer depends greatly on time-period and environment. </w:t>
      </w:r>
      <w:r w:rsidR="008D195C">
        <w:rPr>
          <w:rFonts w:ascii="Times New Roman" w:eastAsia="Times New Roman" w:hAnsi="Times New Roman" w:cs="Times New Roman"/>
          <w:lang w:eastAsia="pl-PL"/>
        </w:rPr>
        <w:t>O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 xml:space="preserve">verall, 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we suggest that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 xml:space="preserve">Hybrid Carbonates </w:t>
      </w:r>
      <w:r w:rsidR="00BF7642">
        <w:rPr>
          <w:rFonts w:ascii="Times New Roman" w:eastAsia="Times New Roman" w:hAnsi="Times New Roman" w:cs="Times New Roman"/>
          <w:lang w:eastAsia="pl-PL"/>
        </w:rPr>
        <w:t xml:space="preserve">are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 xml:space="preserve">more widespread and abundant than ‘Classical Carbonates’. 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Studies of </w:t>
      </w:r>
      <w:r w:rsidR="008D195C" w:rsidRPr="003D4782">
        <w:rPr>
          <w:rFonts w:ascii="Times New Roman" w:eastAsia="Times New Roman" w:hAnsi="Times New Roman" w:cs="Times New Roman"/>
          <w:lang w:eastAsia="pl-PL"/>
        </w:rPr>
        <w:t>the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95C" w:rsidRPr="003D4782">
        <w:rPr>
          <w:rFonts w:ascii="Times New Roman" w:eastAsia="Times New Roman" w:hAnsi="Times New Roman" w:cs="Times New Roman"/>
          <w:lang w:eastAsia="pl-PL"/>
        </w:rPr>
        <w:t>nature</w:t>
      </w:r>
      <w:r w:rsidR="00BF7642">
        <w:rPr>
          <w:rFonts w:ascii="Times New Roman" w:eastAsia="Times New Roman" w:hAnsi="Times New Roman" w:cs="Times New Roman"/>
          <w:lang w:eastAsia="pl-PL"/>
        </w:rPr>
        <w:t>, variety</w:t>
      </w:r>
      <w:r w:rsidR="008D195C" w:rsidRPr="003D4782">
        <w:rPr>
          <w:rFonts w:ascii="Times New Roman" w:eastAsia="Times New Roman" w:hAnsi="Times New Roman" w:cs="Times New Roman"/>
          <w:lang w:eastAsia="pl-PL"/>
        </w:rPr>
        <w:t xml:space="preserve"> and distribution 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of Hybrid Carbonates will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>provide insight</w:t>
      </w:r>
      <w:r w:rsidR="008D195C">
        <w:rPr>
          <w:rFonts w:ascii="Times New Roman" w:eastAsia="Times New Roman" w:hAnsi="Times New Roman" w:cs="Times New Roman"/>
          <w:lang w:eastAsia="pl-PL"/>
        </w:rPr>
        <w:t>s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 xml:space="preserve"> into </w:t>
      </w:r>
      <w:r w:rsidR="00BF7642">
        <w:rPr>
          <w:rFonts w:ascii="Times New Roman" w:eastAsia="Times New Roman" w:hAnsi="Times New Roman" w:cs="Times New Roman"/>
          <w:lang w:eastAsia="pl-PL"/>
        </w:rPr>
        <w:t xml:space="preserve">long-term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 xml:space="preserve">changes in </w:t>
      </w:r>
      <w:r w:rsidR="00BF7642">
        <w:rPr>
          <w:rFonts w:ascii="Times New Roman" w:eastAsia="Times New Roman" w:hAnsi="Times New Roman" w:cs="Times New Roman"/>
          <w:lang w:eastAsia="pl-PL"/>
        </w:rPr>
        <w:t xml:space="preserve">marine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>carbonate precipitation</w:t>
      </w:r>
      <w:r w:rsidR="00BF764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 xml:space="preserve">and </w:t>
      </w:r>
      <w:r w:rsidR="00BF7642">
        <w:rPr>
          <w:rFonts w:ascii="Times New Roman" w:eastAsia="Times New Roman" w:hAnsi="Times New Roman" w:cs="Times New Roman"/>
          <w:lang w:eastAsia="pl-PL"/>
        </w:rPr>
        <w:t xml:space="preserve">into </w:t>
      </w:r>
      <w:r w:rsidR="008D195C">
        <w:rPr>
          <w:rFonts w:ascii="Times New Roman" w:eastAsia="Times New Roman" w:hAnsi="Times New Roman" w:cs="Times New Roman"/>
          <w:lang w:eastAsia="pl-PL"/>
        </w:rPr>
        <w:t xml:space="preserve">the fabrics and formation of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>reef</w:t>
      </w:r>
      <w:r w:rsidR="008D195C">
        <w:rPr>
          <w:rFonts w:ascii="Times New Roman" w:eastAsia="Times New Roman" w:hAnsi="Times New Roman" w:cs="Times New Roman"/>
          <w:lang w:eastAsia="pl-PL"/>
        </w:rPr>
        <w:t>s</w:t>
      </w:r>
      <w:r w:rsidR="00BF764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>stromatolite</w:t>
      </w:r>
      <w:r w:rsidR="008D195C">
        <w:rPr>
          <w:rFonts w:ascii="Times New Roman" w:eastAsia="Times New Roman" w:hAnsi="Times New Roman" w:cs="Times New Roman"/>
          <w:lang w:eastAsia="pl-PL"/>
        </w:rPr>
        <w:t>s</w:t>
      </w:r>
      <w:r w:rsidR="00BF7642">
        <w:rPr>
          <w:rFonts w:ascii="Times New Roman" w:eastAsia="Times New Roman" w:hAnsi="Times New Roman" w:cs="Times New Roman"/>
          <w:lang w:eastAsia="pl-PL"/>
        </w:rPr>
        <w:t>, travertine and tufa</w:t>
      </w:r>
      <w:r w:rsidR="00CE7511" w:rsidRPr="003D4782">
        <w:rPr>
          <w:rFonts w:ascii="Times New Roman" w:eastAsia="Times New Roman" w:hAnsi="Times New Roman" w:cs="Times New Roman"/>
          <w:lang w:eastAsia="pl-PL"/>
        </w:rPr>
        <w:t>.</w:t>
      </w:r>
    </w:p>
    <w:p w14:paraId="5C5233D9" w14:textId="61189CD6" w:rsidR="00CE7511" w:rsidRDefault="00CE7511" w:rsidP="008A4D05">
      <w:pPr>
        <w:rPr>
          <w:rFonts w:ascii="Times New Roman" w:eastAsia="Times New Roman" w:hAnsi="Times New Roman" w:cs="Times New Roman"/>
          <w:lang w:eastAsia="pl-PL"/>
        </w:rPr>
      </w:pPr>
    </w:p>
    <w:p w14:paraId="0845B050" w14:textId="77777777" w:rsidR="004373EF" w:rsidRDefault="004373EF" w:rsidP="008A4D05">
      <w:pPr>
        <w:rPr>
          <w:rFonts w:ascii="Times New Roman" w:eastAsia="Times New Roman" w:hAnsi="Times New Roman" w:cs="Times New Roman"/>
          <w:lang w:eastAsia="pl-PL"/>
        </w:rPr>
      </w:pPr>
    </w:p>
    <w:p w14:paraId="6BBB4B2F" w14:textId="77777777" w:rsidR="00944C9B" w:rsidRPr="00015826" w:rsidRDefault="00B52F6D" w:rsidP="00A145EF">
      <w:pPr>
        <w:tabs>
          <w:tab w:val="left" w:pos="3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2210E12F" w14:textId="3959049E" w:rsidR="00357A59" w:rsidRPr="00D101F7" w:rsidRDefault="0095557C" w:rsidP="00357A59">
      <w:pPr>
        <w:rPr>
          <w:rFonts w:ascii="Times New Roman" w:hAnsi="Times New Roman" w:cs="Times New Roman"/>
          <w:sz w:val="20"/>
          <w:szCs w:val="20"/>
        </w:rPr>
      </w:pPr>
      <w:r w:rsidRPr="00D101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15826" w:rsidRPr="00D101F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57A59" w:rsidRPr="00D101F7">
        <w:rPr>
          <w:rFonts w:ascii="Times New Roman" w:hAnsi="Times New Roman" w:cs="Times New Roman"/>
          <w:sz w:val="20"/>
          <w:szCs w:val="20"/>
        </w:rPr>
        <w:t>Riding, R.</w:t>
      </w:r>
      <w:r w:rsidR="003D4782">
        <w:rPr>
          <w:rFonts w:ascii="Times New Roman" w:hAnsi="Times New Roman" w:cs="Times New Roman"/>
          <w:sz w:val="20"/>
          <w:szCs w:val="20"/>
        </w:rPr>
        <w:t>,</w:t>
      </w:r>
      <w:r w:rsidR="00357A59" w:rsidRPr="00D101F7">
        <w:rPr>
          <w:rFonts w:ascii="Times New Roman" w:hAnsi="Times New Roman" w:cs="Times New Roman"/>
          <w:sz w:val="20"/>
          <w:szCs w:val="20"/>
        </w:rPr>
        <w:t xml:space="preserve"> </w:t>
      </w:r>
      <w:r w:rsidR="00357A59" w:rsidRPr="003D4782">
        <w:rPr>
          <w:rFonts w:ascii="Times New Roman" w:hAnsi="Times New Roman" w:cs="Times New Roman"/>
          <w:i/>
          <w:sz w:val="20"/>
          <w:szCs w:val="20"/>
        </w:rPr>
        <w:t>Geologia Croatica</w:t>
      </w:r>
      <w:r w:rsidR="00357A59" w:rsidRPr="00D101F7">
        <w:rPr>
          <w:rFonts w:ascii="Times New Roman" w:hAnsi="Times New Roman" w:cs="Times New Roman"/>
          <w:sz w:val="20"/>
          <w:szCs w:val="20"/>
        </w:rPr>
        <w:t xml:space="preserve">, 2008, </w:t>
      </w:r>
      <w:r w:rsidR="00357A59" w:rsidRPr="003D4782">
        <w:rPr>
          <w:rFonts w:ascii="Times New Roman" w:hAnsi="Times New Roman" w:cs="Times New Roman"/>
          <w:b/>
          <w:sz w:val="20"/>
          <w:szCs w:val="20"/>
        </w:rPr>
        <w:t>61</w:t>
      </w:r>
      <w:r w:rsidR="00357A59" w:rsidRPr="00D101F7">
        <w:rPr>
          <w:rFonts w:ascii="Times New Roman" w:hAnsi="Times New Roman" w:cs="Times New Roman"/>
          <w:sz w:val="20"/>
          <w:szCs w:val="20"/>
        </w:rPr>
        <w:t>, 73.</w:t>
      </w:r>
    </w:p>
    <w:p w14:paraId="3BD03E94" w14:textId="77777777" w:rsidR="0095557C" w:rsidRPr="00015826" w:rsidRDefault="0095557C" w:rsidP="00A145E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EFD89A2" w14:textId="77777777" w:rsidR="0095557C" w:rsidRPr="00015826" w:rsidRDefault="0095557C" w:rsidP="00A145EF">
      <w:pPr>
        <w:tabs>
          <w:tab w:val="left" w:pos="3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5826">
        <w:rPr>
          <w:rFonts w:ascii="Times New Roman" w:hAnsi="Times New Roman" w:cs="Times New Roman"/>
          <w:b/>
          <w:bCs/>
          <w:sz w:val="20"/>
          <w:szCs w:val="20"/>
        </w:rPr>
        <w:t>Acknowledgement</w:t>
      </w:r>
      <w:r w:rsidR="00944C9B" w:rsidRPr="0001582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1F95EBD6" w14:textId="0A7804B3" w:rsidR="0095557C" w:rsidRDefault="003D4782" w:rsidP="00A145E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D63339">
        <w:rPr>
          <w:rFonts w:ascii="Times New Roman" w:hAnsi="Times New Roman" w:cs="Times New Roman"/>
          <w:sz w:val="20"/>
          <w:szCs w:val="20"/>
        </w:rPr>
        <w:t>upported by</w:t>
      </w:r>
      <w:r w:rsidR="00F1281B">
        <w:rPr>
          <w:rFonts w:ascii="Times New Roman" w:hAnsi="Times New Roman" w:cs="Times New Roman"/>
          <w:sz w:val="20"/>
          <w:szCs w:val="20"/>
        </w:rPr>
        <w:t xml:space="preserve"> TOTAL</w:t>
      </w:r>
      <w:r w:rsidR="00D63339">
        <w:rPr>
          <w:rFonts w:ascii="Times New Roman" w:hAnsi="Times New Roman" w:cs="Times New Roman"/>
          <w:sz w:val="20"/>
          <w:szCs w:val="20"/>
        </w:rPr>
        <w:t>.</w:t>
      </w:r>
    </w:p>
    <w:p w14:paraId="16D5E7F6" w14:textId="273083A3" w:rsidR="004B2177" w:rsidRDefault="004B2177" w:rsidP="00A145EF">
      <w:pPr>
        <w:spacing w:line="360" w:lineRule="auto"/>
        <w:rPr>
          <w:rFonts w:ascii="Times New Roman" w:hAnsi="Times New Roman" w:cs="Times New Roman"/>
        </w:rPr>
      </w:pPr>
    </w:p>
    <w:p w14:paraId="76A0F56C" w14:textId="77777777" w:rsidR="008A4D05" w:rsidRDefault="008A4D05" w:rsidP="008A4D05">
      <w:pPr>
        <w:rPr>
          <w:rFonts w:ascii="Times New Roman" w:eastAsia="Times New Roman" w:hAnsi="Times New Roman" w:cs="Times New Roman"/>
          <w:lang w:eastAsia="pl-PL"/>
        </w:rPr>
      </w:pPr>
    </w:p>
    <w:p w14:paraId="0B36D1B2" w14:textId="77777777" w:rsidR="004B2177" w:rsidRPr="00015826" w:rsidRDefault="004B2177" w:rsidP="00A145EF">
      <w:pPr>
        <w:spacing w:line="360" w:lineRule="auto"/>
        <w:rPr>
          <w:rFonts w:ascii="Times New Roman" w:hAnsi="Times New Roman" w:cs="Times New Roman"/>
        </w:rPr>
      </w:pPr>
    </w:p>
    <w:sectPr w:rsidR="004B2177" w:rsidRPr="00015826" w:rsidSect="0064205E">
      <w:headerReference w:type="default" r:id="rId7"/>
      <w:pgSz w:w="12240" w:h="15840" w:code="1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9A06E" w14:textId="77777777" w:rsidR="00A4289F" w:rsidRDefault="00A4289F" w:rsidP="00A145EF">
      <w:r>
        <w:separator/>
      </w:r>
    </w:p>
  </w:endnote>
  <w:endnote w:type="continuationSeparator" w:id="0">
    <w:p w14:paraId="6A50CDFD" w14:textId="77777777" w:rsidR="00A4289F" w:rsidRDefault="00A4289F" w:rsidP="00A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角ゴシック">
    <w:altName w:val="MS Minch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5E24" w14:textId="77777777" w:rsidR="00A4289F" w:rsidRDefault="00A4289F" w:rsidP="00A145EF">
      <w:r>
        <w:separator/>
      </w:r>
    </w:p>
  </w:footnote>
  <w:footnote w:type="continuationSeparator" w:id="0">
    <w:p w14:paraId="08B1A48C" w14:textId="77777777" w:rsidR="00A4289F" w:rsidRDefault="00A4289F" w:rsidP="00A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0262" w14:textId="7C6BC069" w:rsidR="00A145EF" w:rsidRPr="00BE46ED" w:rsidRDefault="00A4289F" w:rsidP="00A145EF">
    <w:pPr>
      <w:spacing w:after="160" w:line="264" w:lineRule="auto"/>
      <w:rPr>
        <w:color w:val="581004"/>
      </w:rPr>
    </w:pPr>
    <w:sdt>
      <w:sdtPr>
        <w:rPr>
          <w:i/>
          <w:color w:val="1F497D" w:themeColor="text2"/>
        </w:rPr>
        <w:alias w:val="Tytuł"/>
        <w:id w:val="-1573737401"/>
        <w:placeholder>
          <w:docPart w:val="557966047DC7429F89F6500C4716AF9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049C5">
          <w:rPr>
            <w:i/>
            <w:color w:val="1F497D" w:themeColor="text2"/>
          </w:rPr>
          <w:t>ISC2018, Québec City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7C"/>
    <w:rsid w:val="00003822"/>
    <w:rsid w:val="00015826"/>
    <w:rsid w:val="00017197"/>
    <w:rsid w:val="00064FC2"/>
    <w:rsid w:val="000966FE"/>
    <w:rsid w:val="000B70B0"/>
    <w:rsid w:val="001D1FEE"/>
    <w:rsid w:val="002214DD"/>
    <w:rsid w:val="00263A91"/>
    <w:rsid w:val="00290688"/>
    <w:rsid w:val="002B61B5"/>
    <w:rsid w:val="00322C1A"/>
    <w:rsid w:val="00327D8A"/>
    <w:rsid w:val="003337DB"/>
    <w:rsid w:val="00344CC6"/>
    <w:rsid w:val="00357A59"/>
    <w:rsid w:val="00366388"/>
    <w:rsid w:val="003D4782"/>
    <w:rsid w:val="003D5B9F"/>
    <w:rsid w:val="004373EF"/>
    <w:rsid w:val="004479FE"/>
    <w:rsid w:val="00480B99"/>
    <w:rsid w:val="004A2F09"/>
    <w:rsid w:val="004B2177"/>
    <w:rsid w:val="004B2F29"/>
    <w:rsid w:val="004C6A01"/>
    <w:rsid w:val="00504500"/>
    <w:rsid w:val="005143E2"/>
    <w:rsid w:val="00555161"/>
    <w:rsid w:val="00560664"/>
    <w:rsid w:val="005E3F09"/>
    <w:rsid w:val="005F3AC1"/>
    <w:rsid w:val="00623BFB"/>
    <w:rsid w:val="00641BAD"/>
    <w:rsid w:val="0064205E"/>
    <w:rsid w:val="00650153"/>
    <w:rsid w:val="006874CC"/>
    <w:rsid w:val="006A6AD5"/>
    <w:rsid w:val="006E4858"/>
    <w:rsid w:val="006F272A"/>
    <w:rsid w:val="00723147"/>
    <w:rsid w:val="00772D74"/>
    <w:rsid w:val="007901EA"/>
    <w:rsid w:val="007B5964"/>
    <w:rsid w:val="007D2B95"/>
    <w:rsid w:val="007F6D7A"/>
    <w:rsid w:val="0082579D"/>
    <w:rsid w:val="00836B33"/>
    <w:rsid w:val="0085782B"/>
    <w:rsid w:val="008A2059"/>
    <w:rsid w:val="008A4D05"/>
    <w:rsid w:val="008B51C1"/>
    <w:rsid w:val="008D195C"/>
    <w:rsid w:val="008E1C17"/>
    <w:rsid w:val="00917501"/>
    <w:rsid w:val="00941D4B"/>
    <w:rsid w:val="00944C9B"/>
    <w:rsid w:val="0095557C"/>
    <w:rsid w:val="00A145EF"/>
    <w:rsid w:val="00A4289F"/>
    <w:rsid w:val="00A95669"/>
    <w:rsid w:val="00AF472A"/>
    <w:rsid w:val="00B52F6D"/>
    <w:rsid w:val="00B834B6"/>
    <w:rsid w:val="00BB2B7E"/>
    <w:rsid w:val="00BD7A0E"/>
    <w:rsid w:val="00BE46ED"/>
    <w:rsid w:val="00BF7642"/>
    <w:rsid w:val="00C16EE7"/>
    <w:rsid w:val="00C2328A"/>
    <w:rsid w:val="00C70BD5"/>
    <w:rsid w:val="00C87BBC"/>
    <w:rsid w:val="00CA13C9"/>
    <w:rsid w:val="00CC12F1"/>
    <w:rsid w:val="00CE7511"/>
    <w:rsid w:val="00D049C5"/>
    <w:rsid w:val="00D101F7"/>
    <w:rsid w:val="00D22B5E"/>
    <w:rsid w:val="00D44B02"/>
    <w:rsid w:val="00D63339"/>
    <w:rsid w:val="00D82049"/>
    <w:rsid w:val="00DD21E6"/>
    <w:rsid w:val="00E13C45"/>
    <w:rsid w:val="00E434C6"/>
    <w:rsid w:val="00EB0A8D"/>
    <w:rsid w:val="00EF4C51"/>
    <w:rsid w:val="00F10624"/>
    <w:rsid w:val="00F1281B"/>
    <w:rsid w:val="00F44865"/>
    <w:rsid w:val="00F639CB"/>
    <w:rsid w:val="00F95B2D"/>
    <w:rsid w:val="00FE0FA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01E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557C"/>
    <w:pPr>
      <w:widowControl w:val="0"/>
      <w:spacing w:after="0" w:line="240" w:lineRule="auto"/>
      <w:jc w:val="both"/>
    </w:pPr>
    <w:rPr>
      <w:rFonts w:ascii="Times" w:eastAsia="細明朝体" w:hAnsi="Times" w:cs="Times"/>
      <w:color w:val="00000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557C"/>
    <w:pPr>
      <w:spacing w:line="400" w:lineRule="exact"/>
      <w:jc w:val="center"/>
    </w:pPr>
    <w:rPr>
      <w:rFonts w:eastAsia="平成角ゴシック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5557C"/>
    <w:rPr>
      <w:rFonts w:ascii="Times" w:eastAsia="平成角ゴシック" w:hAnsi="Times" w:cs="Times"/>
      <w:b/>
      <w:bCs/>
      <w:color w:val="000000"/>
      <w:sz w:val="28"/>
      <w:szCs w:val="28"/>
      <w:lang w:eastAsia="ja-JP"/>
    </w:rPr>
  </w:style>
  <w:style w:type="character" w:customStyle="1" w:styleId="hps">
    <w:name w:val="hps"/>
    <w:basedOn w:val="DefaultParagraphFont"/>
    <w:rsid w:val="0095557C"/>
  </w:style>
  <w:style w:type="paragraph" w:styleId="Title">
    <w:name w:val="Title"/>
    <w:basedOn w:val="Normal"/>
    <w:next w:val="Normal"/>
    <w:link w:val="TitleChar"/>
    <w:uiPriority w:val="10"/>
    <w:qFormat/>
    <w:rsid w:val="00955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5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5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B"/>
    <w:rPr>
      <w:rFonts w:ascii="Tahoma" w:eastAsia="細明朝体" w:hAnsi="Tahoma" w:cs="Tahoma"/>
      <w:color w:val="00000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145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5EF"/>
    <w:rPr>
      <w:rFonts w:ascii="Times" w:eastAsia="細明朝体" w:hAnsi="Times" w:cs="Times"/>
      <w:color w:val="00000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145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EF"/>
    <w:rPr>
      <w:rFonts w:ascii="Times" w:eastAsia="細明朝体" w:hAnsi="Times" w:cs="Times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0FAA"/>
    <w:pPr>
      <w:widowControl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F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7966047DC7429F89F6500C4716A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21457-960F-4979-9292-FB9FB7F7A0B2}"/>
      </w:docPartPr>
      <w:docPartBody>
        <w:p w:rsidR="00D70C49" w:rsidRDefault="00C14FF9" w:rsidP="00C14FF9">
          <w:pPr>
            <w:pStyle w:val="557966047DC7429F89F6500C4716AF92"/>
          </w:pPr>
          <w:r>
            <w:rPr>
              <w:color w:val="4472C4" w:themeColor="accent1"/>
              <w:sz w:val="20"/>
              <w:lang w:val="pl-PL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角ゴシック">
    <w:altName w:val="MS Minch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FF9"/>
    <w:rsid w:val="00084051"/>
    <w:rsid w:val="000D549F"/>
    <w:rsid w:val="001E31AA"/>
    <w:rsid w:val="002732B2"/>
    <w:rsid w:val="002F42F1"/>
    <w:rsid w:val="00483991"/>
    <w:rsid w:val="0056665F"/>
    <w:rsid w:val="005F4516"/>
    <w:rsid w:val="00651699"/>
    <w:rsid w:val="006573BF"/>
    <w:rsid w:val="00783EDE"/>
    <w:rsid w:val="007D597D"/>
    <w:rsid w:val="008E2896"/>
    <w:rsid w:val="0092580F"/>
    <w:rsid w:val="009560B5"/>
    <w:rsid w:val="009F38AF"/>
    <w:rsid w:val="00A17CAF"/>
    <w:rsid w:val="00A2064B"/>
    <w:rsid w:val="00A953F6"/>
    <w:rsid w:val="00AB6AB5"/>
    <w:rsid w:val="00BB072F"/>
    <w:rsid w:val="00BE3499"/>
    <w:rsid w:val="00C14FF9"/>
    <w:rsid w:val="00C75B39"/>
    <w:rsid w:val="00D70C49"/>
    <w:rsid w:val="00DD0A68"/>
    <w:rsid w:val="00E34842"/>
    <w:rsid w:val="00E47634"/>
    <w:rsid w:val="00EE176C"/>
    <w:rsid w:val="00F83281"/>
    <w:rsid w:val="00FA1B5B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7966047DC7429F89F6500C4716AF92">
    <w:name w:val="557966047DC7429F89F6500C4716AF92"/>
    <w:rsid w:val="00C14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A2B9-1481-4E87-A5C5-70D6507A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ISC2018, Québec City</vt:lpstr>
      <vt:lpstr>ISC2018, Québec City</vt:lpstr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ISC2018, Québec City</dc:title>
  <dc:creator>Agnie</dc:creator>
  <cp:lastModifiedBy>Riding, Robert Eric</cp:lastModifiedBy>
  <cp:revision>4</cp:revision>
  <cp:lastPrinted>2014-02-27T09:11:00Z</cp:lastPrinted>
  <dcterms:created xsi:type="dcterms:W3CDTF">2018-03-19T01:10:00Z</dcterms:created>
  <dcterms:modified xsi:type="dcterms:W3CDTF">2019-12-06T17:04:00Z</dcterms:modified>
</cp:coreProperties>
</file>